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A8" w:rsidRPr="004227A8" w:rsidRDefault="004237A8" w:rsidP="004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Paziņojums </w:t>
      </w:r>
      <w:r w:rsidR="007D66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(precizējums)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noteikto tarifu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2"/>
        <w:gridCol w:w="1526"/>
        <w:gridCol w:w="1707"/>
        <w:gridCol w:w="2264"/>
      </w:tblGrid>
      <w:tr w:rsidR="007D667B" w:rsidRPr="004227A8" w:rsidTr="00CE412A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7B" w:rsidRPr="004227A8" w:rsidRDefault="007D667B" w:rsidP="007D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6E36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"Ikšķiles māja", Reģ. nr. LV 40103416198, </w:t>
            </w:r>
            <w:r w:rsidRPr="00C00573">
              <w:rPr>
                <w:rFonts w:ascii="Times New Roman" w:hAnsi="Times New Roman" w:cs="Times New Roman"/>
                <w:sz w:val="24"/>
                <w:szCs w:val="24"/>
              </w:rPr>
              <w:t>juridiskā adrese: Peldu iela 22, Ikšķile, Ogres novadā, Latvija, LV-052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 </w:t>
            </w:r>
            <w:r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pakalpojumu regulēšanas komisijai iesniedz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C00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ijas apgādes pakalpojumu tarifu</w:t>
            </w:r>
            <w:r w:rsidRPr="00C005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pakalpojumu sniedzēja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noteikto tarifu, kas ir aprēķināts saskaņā 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  </w:t>
            </w:r>
            <w:r w:rsidRPr="00C005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“Siltumenerģijas apgādes pakalpojumu tarifu aprēķināšanas metodiku”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 </w:t>
            </w:r>
            <w:r w:rsidRPr="00422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 pamatojumu noteiktajam  tarifam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7B" w:rsidRPr="004227A8" w:rsidRDefault="007D667B" w:rsidP="00CE4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pakalpojuma veids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7B" w:rsidRPr="004227A8" w:rsidRDefault="007D667B" w:rsidP="00CE4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esošais tarifs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(bez PVN)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7B" w:rsidRPr="004227A8" w:rsidRDefault="007D667B" w:rsidP="00CE4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Noteiktais tarifs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(bez PVN) 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67B" w:rsidRPr="004227A8" w:rsidRDefault="007D667B" w:rsidP="00CE41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Noteiktā tarifa 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palielinājums/ samazinājums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 (%). 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Pr="004227A8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ražošanas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Pr="004227A8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258.50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Pr="004227A8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186.96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Pr="004227A8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-28%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pārvades un sadales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50.37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38.20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-24%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Siltumenerģijas tirdzniecības tarifs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1.01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1.01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  <w:bookmarkStart w:id="0" w:name="_GoBack"/>
        <w:bookmarkEnd w:id="0"/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nodokļa komponente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0%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Siltumenerģijas gala tarifs ar akcīzes nodokļa komponenti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312.16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228.45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7D667B" w:rsidRDefault="007D667B" w:rsidP="00C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-27%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195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D667B" w:rsidRPr="004227A8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821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D667B" w:rsidRPr="004227A8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92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D667B" w:rsidRPr="004227A8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  <w:tc>
          <w:tcPr>
            <w:tcW w:w="121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7D667B" w:rsidRPr="004227A8" w:rsidRDefault="007D667B" w:rsidP="00C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 </w:t>
            </w:r>
          </w:p>
        </w:tc>
      </w:tr>
      <w:tr w:rsidR="007D667B" w:rsidRPr="004227A8" w:rsidTr="00CE412A">
        <w:trPr>
          <w:trHeight w:val="30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7D667B" w:rsidRPr="004227A8" w:rsidRDefault="007D667B" w:rsidP="007D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Noteiktais tarifs stāsies spēkā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 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2023.gada 1.janvārī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(ne agrāk kā trīsdesmitajā dienā pēc tā publicēšanas oficiālajā izdevumā "Latvijas Vēstnesis", neieskaitot publicēšanas dienu). Noteiktais tarifs stāsies spēkā, ja Sabiedrisko pakalpojumu regulēšanas komisija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 pieņēmusi un publicējusi oficiālajā izdevumā "Latvijas Vēstnesis" lēmumu par noteiktā tarifa spēkā stāšanās atsaukšanu.</w:t>
            </w:r>
          </w:p>
          <w:p w:rsidR="007D667B" w:rsidRPr="004227A8" w:rsidRDefault="007D667B" w:rsidP="007D6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 noteiktā tarifa spēkā stāšanās datuma nepiemēro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Sabiedrisko pakalpojumu regulēšanas komisijas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31.10.2022.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235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 prot.Nr.47,3.p.) par SIA “Ikšķiles māja” siltumenerģijas apgādes pakalpojumu tarifiem  SIA  “Ikšķiles māja”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noteikto tarifu, kas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2022. gada 19.oktobrī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publicēts oficiālajā izdevumā "Latvijas Vēstnesis"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2022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;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203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7D667B" w:rsidRPr="004227A8" w:rsidRDefault="007D667B" w:rsidP="007D6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Noteiktā tarifa izmaiņas pret spēkā esošo tarifu ir saistītas 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B6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kurināmā (dabasgāzes)cenas samazinājumu.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7D667B" w:rsidRPr="00B22D3D" w:rsidRDefault="007D667B" w:rsidP="007D66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Iepazīties ar sabiedrisko pakalpojumu sniedzēja noteikto tarifu un noteiktā tarifa pamatojumā ietverto vispārpieejamo informāciju, kā arī sniegt savus priekšlikumus un ieteikumus saistībā ar norādītajām tarifa izmaiņām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sabiedrisko pakalpojumu sniedzēja noteikto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Siltumenerģijas apgādes pakalpojumu tarifu lietotājs </w:t>
            </w:r>
            <w:r w:rsidRPr="00B2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var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>SIA "Ikšķiles māja" biroja telpās Peldu ielā 22, Ikšķilē, Ogres novadā, LV-5052, darba dienās no plkst. 8.30 līdz 12.00</w:t>
            </w:r>
            <w:r w:rsidRPr="004227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lv-LV"/>
              </w:rPr>
              <w:t>,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B22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 lietotājs var iepazīties ar sabiedrisko pakalpojumu sniedzēja noteikto tarifu un noteiktā tarifa pamatojumā ietverto vispārpieejamo informāciju, kā arī sniegt savus priekšlikumus un ieteikumus par sabiedrisko pakalpojumu sniedzēja noteikto tarifu, 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iepriekš sazinoties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 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Siltumapgād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nodaļas vadītāju Daci Kizino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, zvanot uz tālruņa numuru 25444127 vai rakstot e-pastu uz: </w:t>
            </w:r>
            <w:hyperlink r:id="rId4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Dace.Kizino@ikskilesmaja.lv</w:t>
              </w:r>
            </w:hyperlink>
            <w:r w:rsidRPr="00B2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67B" w:rsidRPr="004227A8" w:rsidRDefault="007D667B" w:rsidP="007D6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>Priekšlikumus un ieteikumus par sabiedrisko pakalpojumu sniedzēja noteikto (piedāvāto) siltumenerģijas gala tarifu rakstveid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vai elektroniski var iesniegt Peldu ielā 22, Ikšķilē, Ogres novadā, LV-5052, zvanot uz tālruņa numuru 65030316 vai rakstot e-pastu uz: </w:t>
            </w:r>
            <w:hyperlink r:id="rId5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birojs@ikskilesmaja.lv</w:t>
              </w:r>
            </w:hyperlink>
          </w:p>
          <w:p w:rsidR="007D667B" w:rsidRPr="004227A8" w:rsidRDefault="007D667B" w:rsidP="007D6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Priekšlikumus un ieteikumus par sabiedrisko pakalpojumu sniedzēja noteikto tarifu rakstveidā vai elektroniski var iesniegt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 </w:t>
            </w:r>
            <w:r w:rsidRPr="00B22D3D">
              <w:rPr>
                <w:rFonts w:ascii="Times New Roman" w:hAnsi="Times New Roman" w:cs="Times New Roman"/>
                <w:sz w:val="24"/>
                <w:szCs w:val="24"/>
              </w:rPr>
              <w:t xml:space="preserve"> Peldu ielā 22, Ikšķilē, Ogres novadā, LV-5052, zvanot uz tālruņa numuru 65030316 vai rakstot e-pastu uz: </w:t>
            </w:r>
            <w:hyperlink r:id="rId6" w:history="1">
              <w:r w:rsidRPr="00B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birojs@ikskilesmaja.lv</w:t>
              </w:r>
            </w:hyperlink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 arī Sabiedrisko pakalpojumu regulēšanas komisijai Rīgā, Ūnijas ielā 45, elektroniskā pasta adrese: sprk@sprk.gov.lv 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septiņu dienu laikā</w:t>
            </w:r>
            <w:r w:rsidRPr="0042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 no šā paziņojuma publicēšanas oficiālajā izdevumā "Latvijas Vēstnesis".</w:t>
            </w:r>
            <w:r w:rsidRPr="004227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7D667B" w:rsidRPr="004227A8" w:rsidRDefault="007D667B" w:rsidP="007D66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938A1" w:rsidRDefault="008938A1" w:rsidP="005356E3"/>
    <w:sectPr w:rsidR="008938A1" w:rsidSect="005356E3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A8"/>
    <w:rsid w:val="00061687"/>
    <w:rsid w:val="001F7B8E"/>
    <w:rsid w:val="00224BE3"/>
    <w:rsid w:val="004227A8"/>
    <w:rsid w:val="004237A8"/>
    <w:rsid w:val="00435105"/>
    <w:rsid w:val="004B614D"/>
    <w:rsid w:val="005228AE"/>
    <w:rsid w:val="0053532B"/>
    <w:rsid w:val="005356E3"/>
    <w:rsid w:val="00587D6B"/>
    <w:rsid w:val="007D667B"/>
    <w:rsid w:val="008938A1"/>
    <w:rsid w:val="008A6E36"/>
    <w:rsid w:val="00A334F8"/>
    <w:rsid w:val="00A36B7A"/>
    <w:rsid w:val="00B22D3D"/>
    <w:rsid w:val="00C00573"/>
    <w:rsid w:val="00C34E24"/>
    <w:rsid w:val="00E00C08"/>
    <w:rsid w:val="00F04EEE"/>
    <w:rsid w:val="00F14CC3"/>
    <w:rsid w:val="00F528B2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368A57-698F-4A4E-9D74-FF42301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js@ikskilesmaja.lv" TargetMode="External"/><Relationship Id="rId5" Type="http://schemas.openxmlformats.org/officeDocument/2006/relationships/hyperlink" Target="mailto:birojs@ikskilesmaja.lv" TargetMode="External"/><Relationship Id="rId4" Type="http://schemas.openxmlformats.org/officeDocument/2006/relationships/hyperlink" Target="mailto:Dace.Kizino@ikskilesma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Kizino</dc:creator>
  <cp:keywords/>
  <dc:description/>
  <cp:lastModifiedBy>Edīte Puzule</cp:lastModifiedBy>
  <cp:revision>5</cp:revision>
  <dcterms:created xsi:type="dcterms:W3CDTF">2022-11-22T07:30:00Z</dcterms:created>
  <dcterms:modified xsi:type="dcterms:W3CDTF">2022-11-23T10:01:00Z</dcterms:modified>
</cp:coreProperties>
</file>